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3238"/>
        <w:gridCol w:w="1342"/>
        <w:gridCol w:w="5181"/>
      </w:tblGrid>
      <w:tr w:rsidR="007353F4" w14:paraId="65391F80" w14:textId="77777777" w:rsidTr="00B77EFA">
        <w:tc>
          <w:tcPr>
            <w:tcW w:w="3249" w:type="dxa"/>
          </w:tcPr>
          <w:p w14:paraId="20542CEF" w14:textId="2EE4A511" w:rsidR="007353F4" w:rsidRDefault="007353F4">
            <w:r>
              <w:t>Horario</w:t>
            </w:r>
          </w:p>
        </w:tc>
        <w:tc>
          <w:tcPr>
            <w:tcW w:w="3249" w:type="dxa"/>
          </w:tcPr>
          <w:p w14:paraId="584C95E1" w14:textId="5F147DEA" w:rsidR="007353F4" w:rsidRDefault="007353F4">
            <w:r>
              <w:t>Presentador</w:t>
            </w:r>
          </w:p>
        </w:tc>
        <w:tc>
          <w:tcPr>
            <w:tcW w:w="1294" w:type="dxa"/>
          </w:tcPr>
          <w:p w14:paraId="0D1EB667" w14:textId="4E75527D" w:rsidR="007353F4" w:rsidRDefault="007353F4">
            <w:r>
              <w:t>Institución</w:t>
            </w:r>
          </w:p>
        </w:tc>
        <w:tc>
          <w:tcPr>
            <w:tcW w:w="5204" w:type="dxa"/>
          </w:tcPr>
          <w:p w14:paraId="6E4842D7" w14:textId="10B061D2" w:rsidR="007353F4" w:rsidRDefault="007353F4">
            <w:r>
              <w:t>Título presentación</w:t>
            </w:r>
          </w:p>
        </w:tc>
      </w:tr>
      <w:tr w:rsidR="007353F4" w14:paraId="58B2D292" w14:textId="77777777" w:rsidTr="00B77EFA">
        <w:tc>
          <w:tcPr>
            <w:tcW w:w="3249" w:type="dxa"/>
          </w:tcPr>
          <w:p w14:paraId="5B7A52D5" w14:textId="7ACCABFA" w:rsidR="007353F4" w:rsidRDefault="00C33CDE">
            <w:r>
              <w:t>9:00 – 9:10</w:t>
            </w:r>
          </w:p>
        </w:tc>
        <w:tc>
          <w:tcPr>
            <w:tcW w:w="3249" w:type="dxa"/>
          </w:tcPr>
          <w:p w14:paraId="7EC88D57" w14:textId="79E1CAF1" w:rsidR="007353F4" w:rsidRDefault="00C33CDE">
            <w:r>
              <w:t xml:space="preserve">Gore – UC </w:t>
            </w:r>
          </w:p>
        </w:tc>
        <w:tc>
          <w:tcPr>
            <w:tcW w:w="1294" w:type="dxa"/>
          </w:tcPr>
          <w:p w14:paraId="6EE34C3F" w14:textId="77777777" w:rsidR="007353F4" w:rsidRDefault="007353F4"/>
        </w:tc>
        <w:tc>
          <w:tcPr>
            <w:tcW w:w="5204" w:type="dxa"/>
          </w:tcPr>
          <w:p w14:paraId="20F100A7" w14:textId="3F11106E" w:rsidR="007353F4" w:rsidRDefault="00C33CDE">
            <w:r>
              <w:t>Palabras Iniciales</w:t>
            </w:r>
          </w:p>
        </w:tc>
      </w:tr>
      <w:tr w:rsidR="007353F4" w14:paraId="57EA6880" w14:textId="77777777" w:rsidTr="00B77EFA">
        <w:tc>
          <w:tcPr>
            <w:tcW w:w="3249" w:type="dxa"/>
          </w:tcPr>
          <w:p w14:paraId="5F4504F4" w14:textId="4EB57349" w:rsidR="007353F4" w:rsidRDefault="00C33CDE">
            <w:r>
              <w:t>9:15 – 9:45</w:t>
            </w:r>
          </w:p>
        </w:tc>
        <w:tc>
          <w:tcPr>
            <w:tcW w:w="3249" w:type="dxa"/>
          </w:tcPr>
          <w:p w14:paraId="75DBDD47" w14:textId="498E91BF" w:rsidR="007353F4" w:rsidRDefault="00C33CDE">
            <w:r>
              <w:t>Marlene Ayala</w:t>
            </w:r>
            <w:r w:rsidR="007223A0">
              <w:t xml:space="preserve"> </w:t>
            </w:r>
            <w:r w:rsidR="008A4E38">
              <w:t xml:space="preserve">Ingeniero Agrónomo </w:t>
            </w:r>
            <w:r w:rsidR="007223A0">
              <w:t>Ph. D</w:t>
            </w:r>
          </w:p>
        </w:tc>
        <w:tc>
          <w:tcPr>
            <w:tcW w:w="1294" w:type="dxa"/>
          </w:tcPr>
          <w:p w14:paraId="0EC4E86E" w14:textId="1F1BA398" w:rsidR="007353F4" w:rsidRDefault="00C33CDE">
            <w:r>
              <w:t>PUC</w:t>
            </w:r>
          </w:p>
        </w:tc>
        <w:tc>
          <w:tcPr>
            <w:tcW w:w="5204" w:type="dxa"/>
          </w:tcPr>
          <w:p w14:paraId="33156C59" w14:textId="75A576A4" w:rsidR="007353F4" w:rsidRDefault="00A5035B">
            <w:r w:rsidRPr="00A5035B">
              <w:t>Evaluando el potencial de las cubiertas plásticas para mitigar el estrés abiótico en cerezos. Parte I</w:t>
            </w:r>
          </w:p>
        </w:tc>
      </w:tr>
      <w:tr w:rsidR="007353F4" w14:paraId="3F279B53" w14:textId="77777777" w:rsidTr="00B77EFA">
        <w:tc>
          <w:tcPr>
            <w:tcW w:w="3249" w:type="dxa"/>
          </w:tcPr>
          <w:p w14:paraId="56B7CBFE" w14:textId="3ABED45E" w:rsidR="007353F4" w:rsidRDefault="00E530B4">
            <w:r>
              <w:t>9:50 – 10:20</w:t>
            </w:r>
          </w:p>
        </w:tc>
        <w:tc>
          <w:tcPr>
            <w:tcW w:w="3249" w:type="dxa"/>
          </w:tcPr>
          <w:p w14:paraId="6419B2C7" w14:textId="7F838986" w:rsidR="007353F4" w:rsidRDefault="007223A0">
            <w:r w:rsidRPr="007223A0">
              <w:t>María Paz Quiroz</w:t>
            </w:r>
            <w:r w:rsidR="00814F03">
              <w:t xml:space="preserve"> </w:t>
            </w:r>
            <w:r w:rsidR="008A4E38">
              <w:t xml:space="preserve">Ingeniero Agrónomo </w:t>
            </w:r>
            <w:r w:rsidR="00814F03" w:rsidRPr="00814F03">
              <w:t>M Sc.</w:t>
            </w:r>
          </w:p>
        </w:tc>
        <w:tc>
          <w:tcPr>
            <w:tcW w:w="1294" w:type="dxa"/>
          </w:tcPr>
          <w:p w14:paraId="48EC5E86" w14:textId="7BA5FFA1" w:rsidR="007353F4" w:rsidRDefault="00B77EFA">
            <w:r>
              <w:t>PUC</w:t>
            </w:r>
          </w:p>
        </w:tc>
        <w:tc>
          <w:tcPr>
            <w:tcW w:w="5204" w:type="dxa"/>
          </w:tcPr>
          <w:p w14:paraId="2EF3198A" w14:textId="45F97D74" w:rsidR="007353F4" w:rsidRDefault="00A5035B">
            <w:r w:rsidRPr="00A5035B">
              <w:t>Evaluando el potencial de las cubiertas plásticas para mitigar el estrés abiótico en cerezos. Parte II</w:t>
            </w:r>
          </w:p>
        </w:tc>
      </w:tr>
      <w:tr w:rsidR="007353F4" w14:paraId="0C09CD7A" w14:textId="77777777" w:rsidTr="00B77EFA">
        <w:tc>
          <w:tcPr>
            <w:tcW w:w="3249" w:type="dxa"/>
          </w:tcPr>
          <w:p w14:paraId="6D7E90F9" w14:textId="59670D21" w:rsidR="007353F4" w:rsidRDefault="00E530B4">
            <w:r>
              <w:t>10:25 – 10:55</w:t>
            </w:r>
          </w:p>
        </w:tc>
        <w:tc>
          <w:tcPr>
            <w:tcW w:w="3249" w:type="dxa"/>
          </w:tcPr>
          <w:p w14:paraId="2B8C87C9" w14:textId="4110E7DE" w:rsidR="007353F4" w:rsidRDefault="007223A0">
            <w:r w:rsidRPr="007223A0">
              <w:t>Víctor Blanco</w:t>
            </w:r>
            <w:r w:rsidR="00814F03">
              <w:t xml:space="preserve"> </w:t>
            </w:r>
            <w:r w:rsidR="008A4E38">
              <w:t xml:space="preserve">Ingeniero agrónomo </w:t>
            </w:r>
            <w:r w:rsidR="00814F03">
              <w:t>Ph. D</w:t>
            </w:r>
          </w:p>
        </w:tc>
        <w:tc>
          <w:tcPr>
            <w:tcW w:w="1294" w:type="dxa"/>
          </w:tcPr>
          <w:p w14:paraId="4941F014" w14:textId="31F12020" w:rsidR="007353F4" w:rsidRDefault="00814F03">
            <w:r>
              <w:t>IRTA</w:t>
            </w:r>
          </w:p>
        </w:tc>
        <w:tc>
          <w:tcPr>
            <w:tcW w:w="5204" w:type="dxa"/>
          </w:tcPr>
          <w:p w14:paraId="01A402BD" w14:textId="3014C1FF" w:rsidR="007353F4" w:rsidRDefault="00A5035B">
            <w:r w:rsidRPr="00A5035B">
              <w:t>Necesidades hídricas y manejo del riego para optimizar la producción de cereza en diferentes ambientes</w:t>
            </w:r>
            <w:r>
              <w:t>.</w:t>
            </w:r>
          </w:p>
        </w:tc>
      </w:tr>
      <w:tr w:rsidR="007353F4" w14:paraId="5D0CC4DD" w14:textId="77777777" w:rsidTr="00B77EFA">
        <w:tc>
          <w:tcPr>
            <w:tcW w:w="3249" w:type="dxa"/>
          </w:tcPr>
          <w:p w14:paraId="6F1C795E" w14:textId="621A3725" w:rsidR="007353F4" w:rsidRDefault="00C44E7A">
            <w:r>
              <w:t>11:00 – 11:15</w:t>
            </w:r>
          </w:p>
        </w:tc>
        <w:tc>
          <w:tcPr>
            <w:tcW w:w="3249" w:type="dxa"/>
          </w:tcPr>
          <w:p w14:paraId="3268EB65" w14:textId="76AFED1E" w:rsidR="007353F4" w:rsidRDefault="00877AB6">
            <w:r>
              <w:t>Ronda de preguntas</w:t>
            </w:r>
          </w:p>
        </w:tc>
        <w:tc>
          <w:tcPr>
            <w:tcW w:w="1294" w:type="dxa"/>
          </w:tcPr>
          <w:p w14:paraId="7E1B54A2" w14:textId="77777777" w:rsidR="007353F4" w:rsidRDefault="007353F4"/>
        </w:tc>
        <w:tc>
          <w:tcPr>
            <w:tcW w:w="5204" w:type="dxa"/>
          </w:tcPr>
          <w:p w14:paraId="798ACDF9" w14:textId="77777777" w:rsidR="007353F4" w:rsidRDefault="007353F4"/>
        </w:tc>
      </w:tr>
      <w:tr w:rsidR="007353F4" w14:paraId="4D38DFD1" w14:textId="77777777" w:rsidTr="00B77EFA">
        <w:tc>
          <w:tcPr>
            <w:tcW w:w="3249" w:type="dxa"/>
          </w:tcPr>
          <w:p w14:paraId="4DE9326B" w14:textId="6AADA604" w:rsidR="007353F4" w:rsidRDefault="00C44E7A">
            <w:r>
              <w:t>11:20 – 11:30</w:t>
            </w:r>
          </w:p>
        </w:tc>
        <w:tc>
          <w:tcPr>
            <w:tcW w:w="3249" w:type="dxa"/>
          </w:tcPr>
          <w:p w14:paraId="06400E70" w14:textId="221E34EE" w:rsidR="007353F4" w:rsidRDefault="00877AB6">
            <w:r>
              <w:t>Break</w:t>
            </w:r>
          </w:p>
        </w:tc>
        <w:tc>
          <w:tcPr>
            <w:tcW w:w="1294" w:type="dxa"/>
          </w:tcPr>
          <w:p w14:paraId="627690D0" w14:textId="77777777" w:rsidR="007353F4" w:rsidRDefault="007353F4"/>
        </w:tc>
        <w:tc>
          <w:tcPr>
            <w:tcW w:w="5204" w:type="dxa"/>
          </w:tcPr>
          <w:p w14:paraId="799E6941" w14:textId="77777777" w:rsidR="007353F4" w:rsidRDefault="007353F4"/>
        </w:tc>
      </w:tr>
      <w:tr w:rsidR="007353F4" w14:paraId="134BCF9B" w14:textId="77777777" w:rsidTr="00B77EFA">
        <w:tc>
          <w:tcPr>
            <w:tcW w:w="3249" w:type="dxa"/>
          </w:tcPr>
          <w:p w14:paraId="19EF42D9" w14:textId="69B55477" w:rsidR="007353F4" w:rsidRDefault="00C44E7A">
            <w:r>
              <w:t>11:35 – 11:</w:t>
            </w:r>
            <w:r w:rsidR="008E7EBC">
              <w:t>55</w:t>
            </w:r>
          </w:p>
        </w:tc>
        <w:tc>
          <w:tcPr>
            <w:tcW w:w="3249" w:type="dxa"/>
          </w:tcPr>
          <w:p w14:paraId="0AE44438" w14:textId="609694AD" w:rsidR="007353F4" w:rsidRDefault="00877AB6">
            <w:r w:rsidRPr="00877AB6">
              <w:t>Gladys Miranda</w:t>
            </w:r>
            <w:r w:rsidR="00944423">
              <w:t xml:space="preserve"> </w:t>
            </w:r>
            <w:r w:rsidR="00944423" w:rsidRPr="00944423">
              <w:t>Ing</w:t>
            </w:r>
            <w:r w:rsidR="008A4E38">
              <w:t>eniero Agrónomo</w:t>
            </w:r>
          </w:p>
        </w:tc>
        <w:tc>
          <w:tcPr>
            <w:tcW w:w="1294" w:type="dxa"/>
          </w:tcPr>
          <w:p w14:paraId="7219D376" w14:textId="20092DB2" w:rsidR="007353F4" w:rsidRDefault="00814F03">
            <w:r>
              <w:t>Agrosystems</w:t>
            </w:r>
          </w:p>
        </w:tc>
        <w:tc>
          <w:tcPr>
            <w:tcW w:w="5204" w:type="dxa"/>
          </w:tcPr>
          <w:p w14:paraId="63D23BC5" w14:textId="4E0BC842" w:rsidR="007353F4" w:rsidRDefault="00A5035B">
            <w:r w:rsidRPr="00A5035B">
              <w:t>Uso de cobertores plásticos en la producción de cerezos: Desafíos más allá de la protección climática</w:t>
            </w:r>
            <w:r>
              <w:t>.</w:t>
            </w:r>
          </w:p>
        </w:tc>
      </w:tr>
      <w:tr w:rsidR="00877AB6" w14:paraId="1AF4D4BD" w14:textId="77777777" w:rsidTr="00B77EFA">
        <w:tc>
          <w:tcPr>
            <w:tcW w:w="3249" w:type="dxa"/>
          </w:tcPr>
          <w:p w14:paraId="4F642265" w14:textId="2870B66F" w:rsidR="00877AB6" w:rsidRDefault="008E7EBC">
            <w:r>
              <w:t xml:space="preserve">12:00 – 12:20 </w:t>
            </w:r>
          </w:p>
        </w:tc>
        <w:tc>
          <w:tcPr>
            <w:tcW w:w="3249" w:type="dxa"/>
          </w:tcPr>
          <w:p w14:paraId="4F884DD7" w14:textId="0875D753" w:rsidR="00877AB6" w:rsidRPr="008A4E38" w:rsidRDefault="00B77EFA">
            <w:r w:rsidRPr="008A4E38">
              <w:t>Edwin Moore</w:t>
            </w:r>
            <w:r w:rsidR="00944423" w:rsidRPr="008A4E38">
              <w:t xml:space="preserve"> Ing</w:t>
            </w:r>
            <w:r w:rsidR="008A4E38">
              <w:t xml:space="preserve">eniero Agrónomo, </w:t>
            </w:r>
            <w:r w:rsidR="00944423" w:rsidRPr="008A4E38">
              <w:t>Magíster en Agronegocios</w:t>
            </w:r>
          </w:p>
        </w:tc>
        <w:tc>
          <w:tcPr>
            <w:tcW w:w="1294" w:type="dxa"/>
          </w:tcPr>
          <w:p w14:paraId="3B1F0015" w14:textId="1BE73DAC" w:rsidR="00877AB6" w:rsidRDefault="00814F03">
            <w:r>
              <w:t>Inchalam</w:t>
            </w:r>
          </w:p>
        </w:tc>
        <w:tc>
          <w:tcPr>
            <w:tcW w:w="5204" w:type="dxa"/>
          </w:tcPr>
          <w:p w14:paraId="2F52EA57" w14:textId="67CA116F" w:rsidR="00877AB6" w:rsidRDefault="00A5035B">
            <w:r w:rsidRPr="00A5035B">
              <w:t>Alambres para estructuras en cerezos</w:t>
            </w:r>
            <w:r>
              <w:t>.</w:t>
            </w:r>
          </w:p>
        </w:tc>
      </w:tr>
      <w:tr w:rsidR="00877AB6" w14:paraId="02CB184C" w14:textId="77777777" w:rsidTr="00B77EFA">
        <w:tc>
          <w:tcPr>
            <w:tcW w:w="3249" w:type="dxa"/>
          </w:tcPr>
          <w:p w14:paraId="437B66FC" w14:textId="476C8DD7" w:rsidR="00877AB6" w:rsidRDefault="008E7EBC">
            <w:r>
              <w:t xml:space="preserve">12:25 – 12:45 </w:t>
            </w:r>
          </w:p>
        </w:tc>
        <w:tc>
          <w:tcPr>
            <w:tcW w:w="3249" w:type="dxa"/>
          </w:tcPr>
          <w:p w14:paraId="702AAFBB" w14:textId="36FFF7EB" w:rsidR="00877AB6" w:rsidRPr="00877AB6" w:rsidRDefault="00B77EFA">
            <w:r w:rsidRPr="00B77EFA">
              <w:t>Pablo Vial</w:t>
            </w:r>
            <w:r w:rsidR="00944423">
              <w:t xml:space="preserve"> </w:t>
            </w:r>
            <w:r w:rsidR="008A4E38">
              <w:t xml:space="preserve">Ingeniero </w:t>
            </w:r>
            <w:r w:rsidR="008A4E38" w:rsidRPr="00944423">
              <w:t>Agr</w:t>
            </w:r>
            <w:r w:rsidR="008A4E38">
              <w:t>ónomo</w:t>
            </w:r>
          </w:p>
        </w:tc>
        <w:tc>
          <w:tcPr>
            <w:tcW w:w="1294" w:type="dxa"/>
          </w:tcPr>
          <w:p w14:paraId="30A47F23" w14:textId="6E6A1EB0" w:rsidR="00877AB6" w:rsidRDefault="00814F03">
            <w:r>
              <w:t>Haygrove</w:t>
            </w:r>
          </w:p>
        </w:tc>
        <w:tc>
          <w:tcPr>
            <w:tcW w:w="5204" w:type="dxa"/>
          </w:tcPr>
          <w:p w14:paraId="31AE3244" w14:textId="592BA7AE" w:rsidR="00877AB6" w:rsidRDefault="00E530B4">
            <w:r w:rsidRPr="00E530B4">
              <w:t>Factores a considerar en la protección de cerezo bajo macrotúnel</w:t>
            </w:r>
            <w:r>
              <w:t>.</w:t>
            </w:r>
          </w:p>
        </w:tc>
      </w:tr>
      <w:tr w:rsidR="00B77EFA" w14:paraId="6DBC5736" w14:textId="77777777" w:rsidTr="00B77EFA">
        <w:tc>
          <w:tcPr>
            <w:tcW w:w="3249" w:type="dxa"/>
          </w:tcPr>
          <w:p w14:paraId="157747B4" w14:textId="55408FE4" w:rsidR="00B77EFA" w:rsidRDefault="008E7EBC" w:rsidP="00B77EFA">
            <w:r>
              <w:t xml:space="preserve">12:50 – 13:00 </w:t>
            </w:r>
          </w:p>
        </w:tc>
        <w:tc>
          <w:tcPr>
            <w:tcW w:w="3249" w:type="dxa"/>
          </w:tcPr>
          <w:p w14:paraId="1C067F5D" w14:textId="3FBBC8B6" w:rsidR="00B77EFA" w:rsidRPr="00B77EFA" w:rsidRDefault="00B77EFA" w:rsidP="00B77EFA">
            <w:r>
              <w:t>Ronda de preguntas</w:t>
            </w:r>
          </w:p>
        </w:tc>
        <w:tc>
          <w:tcPr>
            <w:tcW w:w="1294" w:type="dxa"/>
          </w:tcPr>
          <w:p w14:paraId="4050C463" w14:textId="77777777" w:rsidR="00B77EFA" w:rsidRDefault="00B77EFA" w:rsidP="00B77EFA"/>
        </w:tc>
        <w:tc>
          <w:tcPr>
            <w:tcW w:w="5204" w:type="dxa"/>
          </w:tcPr>
          <w:p w14:paraId="758AED3E" w14:textId="77777777" w:rsidR="00B77EFA" w:rsidRDefault="00B77EFA" w:rsidP="00B77EFA"/>
        </w:tc>
      </w:tr>
    </w:tbl>
    <w:p w14:paraId="6E25416A" w14:textId="77777777" w:rsidR="00297346" w:rsidRDefault="00297346"/>
    <w:sectPr w:rsidR="00297346" w:rsidSect="007353F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18"/>
    <w:rsid w:val="00176400"/>
    <w:rsid w:val="001D1C9D"/>
    <w:rsid w:val="00297346"/>
    <w:rsid w:val="004B3818"/>
    <w:rsid w:val="007223A0"/>
    <w:rsid w:val="007353F4"/>
    <w:rsid w:val="00814F03"/>
    <w:rsid w:val="00823E98"/>
    <w:rsid w:val="00877AB6"/>
    <w:rsid w:val="008A4E38"/>
    <w:rsid w:val="008E7EBC"/>
    <w:rsid w:val="00944423"/>
    <w:rsid w:val="00A5035B"/>
    <w:rsid w:val="00B672D4"/>
    <w:rsid w:val="00B77EFA"/>
    <w:rsid w:val="00C33CDE"/>
    <w:rsid w:val="00C44E7A"/>
    <w:rsid w:val="00D96A13"/>
    <w:rsid w:val="00E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AF60"/>
  <w15:chartTrackingRefBased/>
  <w15:docId w15:val="{04649C29-E807-448A-9EBE-7C23FB8A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3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3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3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3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3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3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3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3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3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3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3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38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38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38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38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38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38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3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3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3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3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3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38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38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38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3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38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381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3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Paz Quiroz González</dc:creator>
  <cp:keywords/>
  <dc:description/>
  <cp:lastModifiedBy>marlene ayala zapata</cp:lastModifiedBy>
  <cp:revision>2</cp:revision>
  <dcterms:created xsi:type="dcterms:W3CDTF">2024-08-04T20:44:00Z</dcterms:created>
  <dcterms:modified xsi:type="dcterms:W3CDTF">2024-08-04T20:44:00Z</dcterms:modified>
</cp:coreProperties>
</file>