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6A18" w14:textId="77777777" w:rsidR="00DD6CA3" w:rsidRDefault="00DD6CA3" w:rsidP="00DD6CA3">
      <w:pPr>
        <w:pStyle w:val="Textoindependiente"/>
        <w:spacing w:after="0" w:line="276" w:lineRule="auto"/>
        <w:jc w:val="both"/>
        <w:rPr>
          <w:rFonts w:ascii="Calibri" w:hAnsi="Calibri" w:cs="Calibri"/>
          <w:b/>
        </w:rPr>
      </w:pPr>
    </w:p>
    <w:p w14:paraId="28CB015F" w14:textId="77777777" w:rsidR="00DD6CA3" w:rsidRDefault="00DD6CA3" w:rsidP="00DD6CA3">
      <w:pPr>
        <w:pStyle w:val="Textoindependiente"/>
        <w:spacing w:after="0" w:line="276" w:lineRule="auto"/>
        <w:jc w:val="both"/>
        <w:rPr>
          <w:rFonts w:ascii="Calibri" w:hAnsi="Calibri" w:cs="Calibri"/>
          <w:b/>
        </w:rPr>
      </w:pPr>
    </w:p>
    <w:p w14:paraId="1E75DF75" w14:textId="2FCCC6BF" w:rsidR="00DD6CA3" w:rsidRDefault="00DD6CA3" w:rsidP="00DD6CA3">
      <w:pPr>
        <w:pStyle w:val="Textoindependiente"/>
        <w:spacing w:after="0" w:line="276" w:lineRule="auto"/>
        <w:jc w:val="both"/>
        <w:rPr>
          <w:rFonts w:ascii="Calibri" w:hAnsi="Calibri" w:cs="Calibri"/>
          <w:b/>
        </w:rPr>
      </w:pPr>
      <w:r>
        <w:rPr>
          <w:rFonts w:ascii="Calibri" w:hAnsi="Calibri" w:cs="Calibri"/>
          <w:b/>
        </w:rPr>
        <w:t>Indicaciones para completar la Propuesta de Comité de Tesis</w:t>
      </w:r>
      <w:r w:rsidR="00382359">
        <w:rPr>
          <w:rFonts w:ascii="Calibri" w:hAnsi="Calibri" w:cs="Calibri"/>
          <w:b/>
        </w:rPr>
        <w:t xml:space="preserve"> Doctorado en Ciencias de la Agricultura</w:t>
      </w:r>
    </w:p>
    <w:p w14:paraId="2B0A4D11" w14:textId="77777777" w:rsidR="00DD6CA3" w:rsidRDefault="00DD6CA3" w:rsidP="00DD6CA3">
      <w:pPr>
        <w:pStyle w:val="Textoindependiente"/>
        <w:spacing w:after="0" w:line="276" w:lineRule="auto"/>
        <w:jc w:val="both"/>
        <w:rPr>
          <w:rFonts w:ascii="Calibri" w:hAnsi="Calibri" w:cs="Calibri"/>
          <w:b/>
        </w:rPr>
      </w:pPr>
    </w:p>
    <w:p w14:paraId="453B5C8B" w14:textId="77777777" w:rsidR="00DD6CA3" w:rsidRPr="00C029BB" w:rsidRDefault="00DD6CA3" w:rsidP="00DD6CA3">
      <w:pPr>
        <w:pStyle w:val="Textoindependiente"/>
        <w:spacing w:after="0" w:line="276" w:lineRule="auto"/>
        <w:jc w:val="both"/>
        <w:rPr>
          <w:rFonts w:ascii="Calibri" w:hAnsi="Calibri" w:cs="Calibri"/>
          <w:b/>
        </w:rPr>
      </w:pPr>
      <w:r w:rsidRPr="00C029BB">
        <w:rPr>
          <w:rFonts w:ascii="Calibri" w:hAnsi="Calibri" w:cs="Calibri"/>
          <w:b/>
        </w:rPr>
        <w:t xml:space="preserve">DEFINICIONES </w:t>
      </w:r>
    </w:p>
    <w:p w14:paraId="115A1265" w14:textId="77777777" w:rsidR="00DD6CA3" w:rsidRPr="00C029BB" w:rsidRDefault="00DD6CA3" w:rsidP="00DD6CA3">
      <w:pPr>
        <w:pStyle w:val="Textoindependiente"/>
        <w:spacing w:after="0" w:line="276" w:lineRule="auto"/>
        <w:ind w:left="360"/>
        <w:jc w:val="both"/>
        <w:rPr>
          <w:rFonts w:ascii="Calibri" w:hAnsi="Calibri" w:cs="Calibri"/>
          <w:b/>
        </w:rPr>
      </w:pPr>
    </w:p>
    <w:p w14:paraId="4780749F" w14:textId="77777777" w:rsidR="00DD6CA3" w:rsidRDefault="00DD6CA3" w:rsidP="00DD6CA3">
      <w:pPr>
        <w:pStyle w:val="Textoindependiente"/>
        <w:spacing w:after="0" w:line="276" w:lineRule="auto"/>
        <w:jc w:val="both"/>
        <w:rPr>
          <w:rFonts w:ascii="Calibri" w:hAnsi="Calibri" w:cs="Calibri"/>
          <w:b/>
          <w:color w:val="000000"/>
        </w:rPr>
      </w:pPr>
      <w:r w:rsidRPr="00E1259C">
        <w:rPr>
          <w:rFonts w:ascii="Calibri" w:hAnsi="Calibri" w:cs="Calibri"/>
          <w:b/>
          <w:color w:val="000000"/>
        </w:rPr>
        <w:t>Objetivos</w:t>
      </w:r>
    </w:p>
    <w:p w14:paraId="2606DFFD" w14:textId="77777777" w:rsidR="00DD6CA3" w:rsidRPr="00E1259C" w:rsidRDefault="00DD6CA3" w:rsidP="00DD6CA3">
      <w:pPr>
        <w:pStyle w:val="Textoindependiente"/>
        <w:spacing w:after="0" w:line="276" w:lineRule="auto"/>
        <w:jc w:val="both"/>
        <w:rPr>
          <w:rFonts w:ascii="Calibri" w:hAnsi="Calibri" w:cs="Calibri"/>
          <w:b/>
          <w:color w:val="000000"/>
        </w:rPr>
      </w:pPr>
    </w:p>
    <w:p w14:paraId="70CBB9C9" w14:textId="77777777" w:rsidR="00DD6CA3" w:rsidRPr="00E1259C" w:rsidRDefault="00DD6CA3" w:rsidP="00DD6CA3">
      <w:pPr>
        <w:pStyle w:val="Textoindependiente"/>
        <w:spacing w:after="0"/>
        <w:jc w:val="both"/>
        <w:rPr>
          <w:rFonts w:ascii="Calibri" w:hAnsi="Calibri" w:cs="Calibri"/>
          <w:color w:val="000000"/>
        </w:rPr>
      </w:pPr>
      <w:r w:rsidRPr="00E1259C">
        <w:rPr>
          <w:rFonts w:ascii="Calibri" w:hAnsi="Calibri" w:cs="Calibri"/>
          <w:color w:val="000000"/>
        </w:rPr>
        <w:t>El Doctorado en Ciencias de la Agricultura se inserta en la vocación institucional de ofrecer una sólida formación científica para el desarrollo y aplicación de investigación y tecnologías de punta al sector agropecuario y de recursos naturales nacional e internacional. Es el más alto grado académico que otorga la Facultad de Agronomía e Ingeniería Forestal de la Pontificia Universidad Católica de Chile.</w:t>
      </w:r>
    </w:p>
    <w:p w14:paraId="52A33BCB" w14:textId="77777777" w:rsidR="00DD6CA3" w:rsidRPr="00E1259C" w:rsidRDefault="00DD6CA3" w:rsidP="00DD6CA3">
      <w:pPr>
        <w:pStyle w:val="Textoindependiente"/>
        <w:spacing w:after="0"/>
        <w:jc w:val="both"/>
        <w:rPr>
          <w:rFonts w:ascii="Calibri" w:hAnsi="Calibri" w:cs="Calibri"/>
          <w:color w:val="000000"/>
        </w:rPr>
      </w:pPr>
    </w:p>
    <w:p w14:paraId="5B39CA9D" w14:textId="77777777" w:rsidR="00DD6CA3" w:rsidRPr="00E1259C" w:rsidRDefault="00DD6CA3" w:rsidP="00DD6CA3">
      <w:pPr>
        <w:pStyle w:val="Textoindependiente"/>
        <w:spacing w:after="0"/>
        <w:jc w:val="both"/>
        <w:rPr>
          <w:rFonts w:ascii="Calibri" w:hAnsi="Calibri" w:cs="Calibri"/>
          <w:color w:val="000000"/>
        </w:rPr>
      </w:pPr>
      <w:r w:rsidRPr="00E1259C">
        <w:rPr>
          <w:rFonts w:ascii="Calibri" w:hAnsi="Calibri" w:cs="Calibri"/>
          <w:color w:val="000000"/>
        </w:rPr>
        <w:t xml:space="preserve">Según lo establecido en el Artículo 2 del Reglamento del Programa de Doctorado en Ciencias de la Agricultura (Anexo 2, DR N°375/2014, Título I), </w:t>
      </w:r>
      <w:r w:rsidRPr="00113468">
        <w:rPr>
          <w:rFonts w:ascii="Calibri" w:hAnsi="Calibri" w:cs="Calibri"/>
          <w:b/>
          <w:color w:val="000000"/>
        </w:rPr>
        <w:t>el objetivo del Programa es la formación de científicos capaces de responder a la demanda por investigación e innovación científica en áreas que en conjunto soportan la agricultura, las interrelaciones del hombre y su entorno, y contribuyen de manera significativa a lograr el bienestar humano en general.</w:t>
      </w:r>
    </w:p>
    <w:p w14:paraId="531ECA24" w14:textId="77777777" w:rsidR="00DD6CA3" w:rsidRPr="00E1259C" w:rsidRDefault="00DD6CA3" w:rsidP="00DD6CA3">
      <w:pPr>
        <w:pStyle w:val="Textoindependiente"/>
        <w:spacing w:after="0"/>
        <w:jc w:val="both"/>
        <w:rPr>
          <w:rFonts w:ascii="Calibri" w:hAnsi="Calibri" w:cs="Calibri"/>
          <w:color w:val="000000"/>
        </w:rPr>
      </w:pPr>
    </w:p>
    <w:p w14:paraId="5F3DB080" w14:textId="77777777" w:rsidR="00DD6CA3" w:rsidRPr="00E1259C" w:rsidRDefault="00DD6CA3" w:rsidP="00DD6CA3">
      <w:pPr>
        <w:pStyle w:val="Textoindependiente"/>
        <w:spacing w:after="0"/>
        <w:jc w:val="both"/>
        <w:rPr>
          <w:rFonts w:ascii="Calibri" w:hAnsi="Calibri" w:cs="Calibri"/>
          <w:color w:val="000000"/>
        </w:rPr>
      </w:pPr>
      <w:r w:rsidRPr="00E1259C">
        <w:rPr>
          <w:rFonts w:ascii="Calibri" w:hAnsi="Calibri" w:cs="Calibri"/>
          <w:color w:val="000000"/>
        </w:rPr>
        <w:t xml:space="preserve">Según el Reglamento General de Estudios de Doctorado (Anexo 3, DR N° 135/2013), el grado académico de Doctor acredita haber realizado un programa de estudios avanzados, incluyendo una tesis de investigación. Los estudios conducentes al grado de Doctor se centran en la adquisición de conocimientos profundos y competencias para realizar investigación de forma autónoma, alcanzando la preparación suficiente para generar aportes significativos en el desarrollo de las diversas áreas del saber y sus aplicaciones. </w:t>
      </w:r>
    </w:p>
    <w:p w14:paraId="5CA90E24" w14:textId="77777777" w:rsidR="00DD6CA3" w:rsidRPr="00E1259C" w:rsidRDefault="00DD6CA3" w:rsidP="00DD6CA3">
      <w:pPr>
        <w:pStyle w:val="Textoindependiente"/>
        <w:spacing w:after="0"/>
        <w:jc w:val="both"/>
        <w:rPr>
          <w:rFonts w:ascii="Calibri" w:hAnsi="Calibri" w:cs="Calibri"/>
          <w:color w:val="000000"/>
        </w:rPr>
      </w:pPr>
    </w:p>
    <w:p w14:paraId="5C906DA4" w14:textId="77777777" w:rsidR="00DD6CA3" w:rsidRDefault="00DD6CA3" w:rsidP="00DD6CA3">
      <w:pPr>
        <w:pStyle w:val="Textoindependiente"/>
        <w:spacing w:after="0" w:line="276" w:lineRule="auto"/>
        <w:jc w:val="both"/>
        <w:rPr>
          <w:rFonts w:ascii="Calibri" w:hAnsi="Calibri" w:cs="Calibri"/>
          <w:b/>
          <w:color w:val="000000"/>
        </w:rPr>
      </w:pPr>
    </w:p>
    <w:p w14:paraId="2BCB225E" w14:textId="77777777" w:rsidR="00DD6CA3" w:rsidRDefault="00DD6CA3" w:rsidP="00DD6CA3">
      <w:pPr>
        <w:pStyle w:val="Textoindependiente"/>
        <w:spacing w:after="0" w:line="276" w:lineRule="auto"/>
        <w:jc w:val="both"/>
        <w:rPr>
          <w:rFonts w:ascii="Calibri" w:hAnsi="Calibri" w:cs="Calibri"/>
          <w:b/>
          <w:color w:val="000000"/>
        </w:rPr>
      </w:pPr>
      <w:r w:rsidRPr="00E1259C">
        <w:rPr>
          <w:rFonts w:ascii="Calibri" w:hAnsi="Calibri" w:cs="Calibri"/>
          <w:b/>
          <w:color w:val="000000"/>
        </w:rPr>
        <w:t xml:space="preserve">Perfil de Graduación </w:t>
      </w:r>
    </w:p>
    <w:p w14:paraId="2AF2384E" w14:textId="77777777" w:rsidR="00DD6CA3" w:rsidRPr="00E1259C" w:rsidRDefault="00DD6CA3" w:rsidP="00DD6CA3">
      <w:pPr>
        <w:pStyle w:val="Textoindependiente"/>
        <w:spacing w:after="0" w:line="276" w:lineRule="auto"/>
        <w:jc w:val="both"/>
        <w:rPr>
          <w:rFonts w:ascii="Calibri" w:hAnsi="Calibri" w:cs="Calibri"/>
          <w:b/>
          <w:color w:val="000000"/>
        </w:rPr>
      </w:pPr>
    </w:p>
    <w:p w14:paraId="2966DF1B" w14:textId="77777777" w:rsidR="00DD6CA3" w:rsidRDefault="00DD6CA3" w:rsidP="00DD6CA3">
      <w:pPr>
        <w:pStyle w:val="Textoindependiente"/>
        <w:spacing w:after="0"/>
        <w:jc w:val="both"/>
        <w:rPr>
          <w:rFonts w:ascii="Calibri" w:hAnsi="Calibri" w:cs="Calibri"/>
          <w:color w:val="000000"/>
        </w:rPr>
      </w:pPr>
      <w:proofErr w:type="gramStart"/>
      <w:r w:rsidRPr="0047701A">
        <w:rPr>
          <w:rFonts w:ascii="Calibri" w:hAnsi="Calibri" w:cs="Calibri"/>
          <w:color w:val="000000"/>
        </w:rPr>
        <w:t>Los graduados y graduadas</w:t>
      </w:r>
      <w:proofErr w:type="gramEnd"/>
      <w:r w:rsidRPr="0047701A">
        <w:rPr>
          <w:rFonts w:ascii="Calibri" w:hAnsi="Calibri" w:cs="Calibri"/>
          <w:color w:val="000000"/>
        </w:rPr>
        <w:t xml:space="preserve"> del Programa de Doctorado en Ciencias de la Agricultura se distinguen por sus competencias y conocimientos avanzados para contribuir a generar nuevo conocimiento aplicable a la agricultura y a los recursos naturales que sustentan la actividad agrícola y forestal tanto en Chile como en el mundo.  </w:t>
      </w:r>
    </w:p>
    <w:p w14:paraId="6A89CF52" w14:textId="77777777" w:rsidR="00DD6CA3" w:rsidRDefault="00DD6CA3" w:rsidP="00DD6CA3">
      <w:pPr>
        <w:pStyle w:val="Textoindependiente"/>
        <w:spacing w:after="0"/>
        <w:jc w:val="both"/>
        <w:rPr>
          <w:rFonts w:ascii="Calibri" w:hAnsi="Calibri" w:cs="Calibri"/>
          <w:color w:val="000000"/>
        </w:rPr>
      </w:pPr>
    </w:p>
    <w:p w14:paraId="43E365B0" w14:textId="77777777" w:rsidR="00DD6CA3" w:rsidRPr="00E1259C" w:rsidRDefault="00DD6CA3" w:rsidP="00DD6CA3">
      <w:pPr>
        <w:pStyle w:val="Textoindependiente"/>
        <w:spacing w:after="0"/>
        <w:jc w:val="both"/>
        <w:rPr>
          <w:rFonts w:ascii="Calibri" w:hAnsi="Calibri" w:cs="Calibri"/>
          <w:color w:val="000000"/>
        </w:rPr>
      </w:pPr>
      <w:r w:rsidRPr="00E1259C">
        <w:rPr>
          <w:rFonts w:ascii="Calibri" w:hAnsi="Calibri" w:cs="Calibri"/>
          <w:color w:val="000000"/>
        </w:rPr>
        <w:t>En términos específicos nuestros graduados se distinguen por:</w:t>
      </w:r>
    </w:p>
    <w:p w14:paraId="05C0F62B" w14:textId="77777777" w:rsidR="00DD6CA3" w:rsidRDefault="00DD6CA3" w:rsidP="00DD6CA3">
      <w:pPr>
        <w:pStyle w:val="Textoindependiente"/>
        <w:spacing w:after="0"/>
        <w:ind w:left="708" w:firstLine="1"/>
        <w:jc w:val="both"/>
        <w:rPr>
          <w:rFonts w:ascii="Calibri" w:hAnsi="Calibri" w:cs="Calibri"/>
          <w:color w:val="000000"/>
        </w:rPr>
      </w:pPr>
    </w:p>
    <w:p w14:paraId="56B0924E" w14:textId="77777777" w:rsidR="00DD6CA3" w:rsidRPr="0047701A" w:rsidRDefault="00DD6CA3" w:rsidP="00DD6CA3">
      <w:pPr>
        <w:pStyle w:val="Textoindependiente"/>
        <w:numPr>
          <w:ilvl w:val="0"/>
          <w:numId w:val="2"/>
        </w:numPr>
        <w:spacing w:after="0"/>
        <w:jc w:val="both"/>
        <w:rPr>
          <w:rFonts w:ascii="Calibri" w:hAnsi="Calibri" w:cs="Calibri"/>
          <w:color w:val="000000"/>
        </w:rPr>
      </w:pPr>
      <w:r w:rsidRPr="0047701A">
        <w:rPr>
          <w:rFonts w:ascii="Calibri" w:hAnsi="Calibri" w:cs="Calibri"/>
          <w:color w:val="000000"/>
        </w:rPr>
        <w:lastRenderedPageBreak/>
        <w:t xml:space="preserve">Poseer competencias y habilidades necesarias para desarrollar investigaciones en forma independiente en el ámbito de las ciencias de la agricultura y/o los recursos naturales que la sustentan, habilitándolos para que con autonomía puedan generar conocimiento relevante en las disciplinas propias de su formación. </w:t>
      </w:r>
    </w:p>
    <w:p w14:paraId="4EE9AD80" w14:textId="77777777" w:rsidR="00DD6CA3" w:rsidRDefault="00DD6CA3" w:rsidP="00DD6CA3">
      <w:pPr>
        <w:pStyle w:val="Textoindependiente"/>
        <w:spacing w:after="0"/>
        <w:jc w:val="both"/>
        <w:rPr>
          <w:rFonts w:ascii="Calibri" w:hAnsi="Calibri" w:cs="Calibri"/>
          <w:color w:val="000000"/>
        </w:rPr>
      </w:pPr>
    </w:p>
    <w:p w14:paraId="31333342" w14:textId="4A991913" w:rsidR="00DD6CA3" w:rsidRPr="00382359" w:rsidRDefault="00DD6CA3" w:rsidP="00382359">
      <w:pPr>
        <w:pStyle w:val="Textoindependiente"/>
        <w:numPr>
          <w:ilvl w:val="0"/>
          <w:numId w:val="2"/>
        </w:numPr>
        <w:spacing w:after="0"/>
        <w:jc w:val="both"/>
        <w:rPr>
          <w:rFonts w:ascii="Calibri" w:hAnsi="Calibri" w:cs="Calibri"/>
          <w:color w:val="000000"/>
        </w:rPr>
      </w:pPr>
      <w:r w:rsidRPr="0047701A">
        <w:rPr>
          <w:rFonts w:ascii="Calibri" w:hAnsi="Calibri" w:cs="Calibri"/>
          <w:color w:val="000000"/>
        </w:rPr>
        <w:t>Describir y diagnosticar problemas, así como detectar oportunidades en el sector agrícola y de los recursos naturales, para diseñar soluciones apropiadas.</w:t>
      </w:r>
    </w:p>
    <w:p w14:paraId="144237B5" w14:textId="77777777" w:rsidR="00DD6CA3" w:rsidRDefault="00DD6CA3" w:rsidP="00DD6CA3">
      <w:pPr>
        <w:pStyle w:val="Textoindependiente"/>
        <w:spacing w:after="0"/>
        <w:ind w:firstLine="1"/>
        <w:jc w:val="both"/>
        <w:rPr>
          <w:rFonts w:ascii="Calibri" w:hAnsi="Calibri" w:cs="Calibri"/>
          <w:color w:val="000000"/>
        </w:rPr>
      </w:pPr>
    </w:p>
    <w:p w14:paraId="4B5FCE3B" w14:textId="77777777" w:rsidR="00DD6CA3" w:rsidRDefault="00DD6CA3" w:rsidP="00DD6CA3">
      <w:pPr>
        <w:pStyle w:val="Textoindependiente"/>
        <w:numPr>
          <w:ilvl w:val="0"/>
          <w:numId w:val="2"/>
        </w:numPr>
        <w:spacing w:after="0"/>
        <w:jc w:val="both"/>
        <w:rPr>
          <w:rFonts w:ascii="Calibri" w:hAnsi="Calibri" w:cs="Calibri"/>
          <w:color w:val="000000"/>
        </w:rPr>
      </w:pPr>
      <w:r w:rsidRPr="0047701A">
        <w:rPr>
          <w:rFonts w:ascii="Calibri" w:hAnsi="Calibri" w:cs="Calibri"/>
          <w:color w:val="000000"/>
        </w:rPr>
        <w:t>Insertarse en equipos interdisciplinarios de trabajo y en centros nacionales e internacionales de investigación</w:t>
      </w:r>
      <w:r>
        <w:rPr>
          <w:rFonts w:ascii="Calibri" w:hAnsi="Calibri" w:cs="Calibri"/>
          <w:color w:val="000000"/>
        </w:rPr>
        <w:t>.</w:t>
      </w:r>
      <w:r w:rsidRPr="0047701A">
        <w:rPr>
          <w:rFonts w:ascii="Calibri" w:hAnsi="Calibri" w:cs="Calibri"/>
          <w:color w:val="000000"/>
        </w:rPr>
        <w:t xml:space="preserve"> </w:t>
      </w:r>
    </w:p>
    <w:p w14:paraId="35777F1B" w14:textId="77777777" w:rsidR="00DD6CA3" w:rsidRPr="00DD6CA3" w:rsidRDefault="00DD6CA3" w:rsidP="00DD6CA3">
      <w:pPr>
        <w:ind w:left="360"/>
        <w:rPr>
          <w:rFonts w:cs="Calibri"/>
          <w:color w:val="000000"/>
        </w:rPr>
      </w:pPr>
    </w:p>
    <w:p w14:paraId="44540833" w14:textId="77777777" w:rsidR="00DD6CA3" w:rsidRPr="0002715C" w:rsidRDefault="00DD6CA3" w:rsidP="00DD6CA3">
      <w:pPr>
        <w:pStyle w:val="Textoindependiente"/>
        <w:numPr>
          <w:ilvl w:val="0"/>
          <w:numId w:val="2"/>
        </w:numPr>
        <w:spacing w:after="0"/>
        <w:jc w:val="both"/>
        <w:rPr>
          <w:rFonts w:ascii="Calibri" w:hAnsi="Calibri" w:cs="Calibri"/>
          <w:color w:val="000000"/>
        </w:rPr>
      </w:pPr>
      <w:r w:rsidRPr="0002715C">
        <w:rPr>
          <w:rFonts w:ascii="Calibri" w:hAnsi="Calibri" w:cs="Calibri"/>
          <w:color w:val="000000"/>
        </w:rPr>
        <w:t>Ser capaces de comunicarse efectivamente en castellano e inglés, a fin de poder presentar los resultados de sus investigaciones de forma oral (seminarios, congresos) y escrita (artículos científicos), desenvolverse en redes de la comunidad académica en general, e interactuar efectivamente con los principales actores del sector agrícola y forestal.</w:t>
      </w:r>
    </w:p>
    <w:p w14:paraId="66CB5AC0" w14:textId="77777777" w:rsidR="00DD6CA3" w:rsidRPr="00C029BB" w:rsidRDefault="00DD6CA3" w:rsidP="00DD6CA3">
      <w:pPr>
        <w:pStyle w:val="Textoindependiente"/>
        <w:spacing w:after="0" w:line="276" w:lineRule="auto"/>
        <w:jc w:val="both"/>
        <w:rPr>
          <w:rFonts w:ascii="Calibri" w:hAnsi="Calibri" w:cs="Calibri"/>
          <w:color w:val="000000"/>
        </w:rPr>
      </w:pPr>
    </w:p>
    <w:p w14:paraId="226569DE" w14:textId="77777777" w:rsidR="00DD6CA3" w:rsidRPr="00E1259C" w:rsidRDefault="00DD6CA3" w:rsidP="00DD6CA3">
      <w:pPr>
        <w:pStyle w:val="Textoindependiente"/>
        <w:spacing w:after="0"/>
        <w:jc w:val="both"/>
        <w:rPr>
          <w:rFonts w:ascii="Calibri" w:hAnsi="Calibri" w:cs="Calibri"/>
          <w:b/>
          <w:color w:val="000000"/>
        </w:rPr>
      </w:pPr>
      <w:r>
        <w:rPr>
          <w:rFonts w:ascii="Calibri" w:hAnsi="Calibri" w:cs="Calibri"/>
          <w:b/>
          <w:color w:val="000000"/>
        </w:rPr>
        <w:t>L</w:t>
      </w:r>
      <w:r w:rsidRPr="00E1259C">
        <w:rPr>
          <w:rFonts w:ascii="Calibri" w:hAnsi="Calibri" w:cs="Calibri"/>
          <w:b/>
          <w:color w:val="000000"/>
        </w:rPr>
        <w:t>íneas de investigación</w:t>
      </w:r>
      <w:r>
        <w:rPr>
          <w:rFonts w:ascii="Calibri" w:hAnsi="Calibri" w:cs="Calibri"/>
          <w:b/>
          <w:color w:val="000000"/>
        </w:rPr>
        <w:t>:</w:t>
      </w:r>
    </w:p>
    <w:p w14:paraId="279B35A1" w14:textId="77777777" w:rsidR="00DD6CA3" w:rsidRDefault="00DD6CA3" w:rsidP="00DD6CA3">
      <w:pPr>
        <w:pStyle w:val="Textoindependiente"/>
        <w:spacing w:after="0"/>
        <w:jc w:val="both"/>
        <w:rPr>
          <w:rFonts w:ascii="Calibri" w:hAnsi="Calibri" w:cs="Calibri"/>
          <w:color w:val="000000"/>
        </w:rPr>
      </w:pPr>
    </w:p>
    <w:p w14:paraId="08651C03" w14:textId="77777777" w:rsidR="00DD6CA3" w:rsidRPr="00E1259C" w:rsidRDefault="00DD6CA3" w:rsidP="00DD6CA3">
      <w:pPr>
        <w:pStyle w:val="Textoindependiente"/>
        <w:spacing w:after="0"/>
        <w:jc w:val="both"/>
        <w:rPr>
          <w:rFonts w:ascii="Calibri" w:hAnsi="Calibri" w:cs="Calibri"/>
          <w:color w:val="000000"/>
        </w:rPr>
      </w:pPr>
      <w:r w:rsidRPr="00E1259C">
        <w:rPr>
          <w:rFonts w:ascii="Calibri" w:hAnsi="Calibri" w:cs="Calibri"/>
          <w:color w:val="000000"/>
        </w:rPr>
        <w:t xml:space="preserve">El programa de Doctorado en Ciencias de la Agricutlura posee tres líneas de investigación las cuales se encuentran representadas por académicos con investigación sólida en el área, Tesis terminada y en desarrollo, a continuación que se describe cada una de ellas. </w:t>
      </w:r>
    </w:p>
    <w:p w14:paraId="29F04D3F" w14:textId="77777777" w:rsidR="00DD6CA3" w:rsidRPr="00E1259C" w:rsidRDefault="00DD6CA3" w:rsidP="00DD6CA3">
      <w:pPr>
        <w:pStyle w:val="Textoindependiente"/>
        <w:spacing w:after="0"/>
        <w:jc w:val="both"/>
        <w:rPr>
          <w:rFonts w:ascii="Calibri" w:hAnsi="Calibri" w:cs="Calibri"/>
          <w:color w:val="000000"/>
        </w:rPr>
      </w:pPr>
    </w:p>
    <w:p w14:paraId="02D03F89" w14:textId="77777777" w:rsidR="00DD6CA3" w:rsidRPr="0002715C" w:rsidRDefault="00DD6CA3" w:rsidP="00DD6CA3">
      <w:pPr>
        <w:pStyle w:val="Prrafodelista"/>
        <w:numPr>
          <w:ilvl w:val="0"/>
          <w:numId w:val="1"/>
        </w:numPr>
        <w:jc w:val="both"/>
        <w:rPr>
          <w:bCs/>
          <w:sz w:val="24"/>
          <w:szCs w:val="24"/>
        </w:rPr>
      </w:pPr>
      <w:r w:rsidRPr="0047701A">
        <w:rPr>
          <w:rFonts w:cs="Calibri"/>
          <w:b/>
          <w:color w:val="000000"/>
          <w:sz w:val="24"/>
          <w:szCs w:val="24"/>
        </w:rPr>
        <w:t>Fisiología, Protección y Mejoramiento Genético Vegetal:</w:t>
      </w:r>
      <w:r w:rsidRPr="0047701A">
        <w:rPr>
          <w:rFonts w:cs="Calibri"/>
          <w:color w:val="000000"/>
          <w:sz w:val="24"/>
          <w:szCs w:val="24"/>
        </w:rPr>
        <w:t xml:space="preserve"> </w:t>
      </w:r>
      <w:r w:rsidRPr="0002715C">
        <w:rPr>
          <w:bCs/>
          <w:sz w:val="24"/>
          <w:szCs w:val="24"/>
        </w:rPr>
        <w:t xml:space="preserve">Línea que integra conocimientos sobre fisiología, biotecnología y mejoramiento de cultivos hortícolas, frutales, forestales y ornamentales, y su relación con aspectos de manejo tales como postcosecha, riego y nutrición, sanidad y protección de cultivos en contexto de agricultura sostenible. La coordinadora de esta línea es la </w:t>
      </w:r>
      <w:proofErr w:type="gramStart"/>
      <w:r w:rsidRPr="0002715C">
        <w:rPr>
          <w:bCs/>
          <w:sz w:val="24"/>
          <w:szCs w:val="24"/>
        </w:rPr>
        <w:t>profesora  Tania</w:t>
      </w:r>
      <w:proofErr w:type="gramEnd"/>
      <w:r w:rsidRPr="0002715C">
        <w:rPr>
          <w:bCs/>
          <w:sz w:val="24"/>
          <w:szCs w:val="24"/>
        </w:rPr>
        <w:t xml:space="preserve"> Zaviezo.</w:t>
      </w:r>
    </w:p>
    <w:p w14:paraId="0A220F7D" w14:textId="77777777" w:rsidR="00DD6CA3" w:rsidRPr="0002715C" w:rsidRDefault="00DD6CA3" w:rsidP="00DD6CA3">
      <w:pPr>
        <w:pStyle w:val="Prrafodelista"/>
        <w:numPr>
          <w:ilvl w:val="0"/>
          <w:numId w:val="1"/>
        </w:numPr>
        <w:jc w:val="both"/>
        <w:rPr>
          <w:sz w:val="24"/>
          <w:szCs w:val="24"/>
        </w:rPr>
      </w:pPr>
      <w:r w:rsidRPr="0047701A">
        <w:rPr>
          <w:rFonts w:cs="Calibri"/>
          <w:b/>
          <w:color w:val="000000"/>
          <w:sz w:val="24"/>
          <w:szCs w:val="24"/>
        </w:rPr>
        <w:t>Animales Domésticos y Silvestres en Agroecosistemas:</w:t>
      </w:r>
      <w:r w:rsidRPr="0047701A">
        <w:rPr>
          <w:rFonts w:cs="Calibri"/>
          <w:color w:val="000000"/>
          <w:sz w:val="24"/>
          <w:szCs w:val="24"/>
        </w:rPr>
        <w:t xml:space="preserve"> </w:t>
      </w:r>
      <w:r w:rsidRPr="0002715C">
        <w:rPr>
          <w:sz w:val="24"/>
          <w:szCs w:val="24"/>
        </w:rPr>
        <w:t xml:space="preserve">Esta línea sustenta sus investigaciones en las disciplinas fundamentales de las ciencias animales, involucrando aspectos de estructuras y desarrollo animal, conductas y bienestar animal, fisiología y metabolismo intermediario de mamíferos, aves y peces; así como los mecanismos </w:t>
      </w:r>
      <w:proofErr w:type="gramStart"/>
      <w:r w:rsidRPr="0002715C">
        <w:rPr>
          <w:sz w:val="24"/>
          <w:szCs w:val="24"/>
        </w:rPr>
        <w:t>de  adaptación</w:t>
      </w:r>
      <w:proofErr w:type="gramEnd"/>
      <w:r w:rsidRPr="0002715C">
        <w:rPr>
          <w:sz w:val="24"/>
          <w:szCs w:val="24"/>
        </w:rPr>
        <w:t xml:space="preserve"> para comprender las interacciones entre animales domésticos y silvestres en agro-ecosistemas. El coordinador de esta línea es el profesor José Luis Riveros.</w:t>
      </w:r>
    </w:p>
    <w:p w14:paraId="57B8E209" w14:textId="77777777" w:rsidR="00DD6CA3" w:rsidRPr="0002715C" w:rsidRDefault="00DD6CA3" w:rsidP="00DD6CA3">
      <w:pPr>
        <w:pStyle w:val="Prrafodelista"/>
        <w:numPr>
          <w:ilvl w:val="0"/>
          <w:numId w:val="1"/>
        </w:numPr>
        <w:jc w:val="both"/>
        <w:rPr>
          <w:sz w:val="24"/>
          <w:szCs w:val="24"/>
        </w:rPr>
      </w:pPr>
      <w:r w:rsidRPr="0047701A">
        <w:rPr>
          <w:rFonts w:cs="Calibri"/>
          <w:b/>
          <w:color w:val="000000"/>
          <w:sz w:val="24"/>
          <w:szCs w:val="24"/>
        </w:rPr>
        <w:t>Manejo, Conservación y Economía de los Recursos Naturales:</w:t>
      </w:r>
      <w:r w:rsidRPr="0047701A">
        <w:rPr>
          <w:rFonts w:cs="Calibri"/>
          <w:color w:val="000000"/>
          <w:sz w:val="24"/>
          <w:szCs w:val="24"/>
        </w:rPr>
        <w:t xml:space="preserve"> </w:t>
      </w:r>
      <w:r w:rsidRPr="0002715C">
        <w:rPr>
          <w:sz w:val="24"/>
          <w:szCs w:val="24"/>
        </w:rPr>
        <w:t xml:space="preserve">Esta línea realiza investigación avanzada en los ámbitos del manejo y conservación de ecosistemas, aplicando conocimientos de restauración ambiental, cambio global, manejo de ecosistemas y conservación biológica. De esta forma, esta línea de investigación </w:t>
      </w:r>
      <w:r w:rsidRPr="0002715C">
        <w:rPr>
          <w:sz w:val="24"/>
          <w:szCs w:val="24"/>
        </w:rPr>
        <w:lastRenderedPageBreak/>
        <w:t xml:space="preserve">recoge aquellos aspectos de los </w:t>
      </w:r>
      <w:r w:rsidRPr="0002715C">
        <w:rPr>
          <w:iCs/>
          <w:sz w:val="24"/>
          <w:szCs w:val="24"/>
        </w:rPr>
        <w:t xml:space="preserve">recursos naturales que sustentan la actividad agrícola y forestal tanto en Chile como en el mundo, abordando también la </w:t>
      </w:r>
      <w:r w:rsidRPr="0002715C">
        <w:rPr>
          <w:sz w:val="24"/>
          <w:szCs w:val="24"/>
        </w:rPr>
        <w:t>gestión y valoración económica de los recursos naturales. El coordinador de esta línea es el profesor Eduardo Arellano.</w:t>
      </w:r>
    </w:p>
    <w:p w14:paraId="6AC469DF" w14:textId="77777777" w:rsidR="00DD6CA3" w:rsidRPr="001D03BA" w:rsidRDefault="00DD6CA3" w:rsidP="00DD6CA3">
      <w:pPr>
        <w:rPr>
          <w:rFonts w:ascii="Calibri" w:hAnsi="Calibri"/>
          <w:b/>
          <w:lang w:val="es-ES_tradnl"/>
        </w:rPr>
      </w:pPr>
    </w:p>
    <w:p w14:paraId="0C1E6F2D" w14:textId="77777777" w:rsidR="006660DC" w:rsidRDefault="006660DC"/>
    <w:sectPr w:rsidR="006660DC" w:rsidSect="00B01B21">
      <w:headerReference w:type="default" r:id="rId10"/>
      <w:footerReference w:type="even" r:id="rId11"/>
      <w:footerReference w:type="default" r:id="rId12"/>
      <w:pgSz w:w="12240" w:h="15840" w:code="1"/>
      <w:pgMar w:top="142" w:right="1701" w:bottom="28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6246" w14:textId="77777777" w:rsidR="00B01B21" w:rsidRDefault="00B01B21">
      <w:r>
        <w:separator/>
      </w:r>
    </w:p>
  </w:endnote>
  <w:endnote w:type="continuationSeparator" w:id="0">
    <w:p w14:paraId="596BD907" w14:textId="77777777" w:rsidR="00B01B21" w:rsidRDefault="00B0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52B0" w14:textId="77777777" w:rsidR="00000000" w:rsidRDefault="00DD6CA3" w:rsidP="00487F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24FB62" w14:textId="77777777" w:rsidR="00000000" w:rsidRDefault="00000000" w:rsidP="00487F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1B5E" w14:textId="77777777" w:rsidR="00000000" w:rsidRDefault="00DD6CA3" w:rsidP="00487F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B7BAFDA" w14:textId="77777777" w:rsidR="00000000" w:rsidRDefault="00000000" w:rsidP="00487F4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01A6" w14:textId="77777777" w:rsidR="00B01B21" w:rsidRDefault="00B01B21">
      <w:r>
        <w:separator/>
      </w:r>
    </w:p>
  </w:footnote>
  <w:footnote w:type="continuationSeparator" w:id="0">
    <w:p w14:paraId="27E0AADF" w14:textId="77777777" w:rsidR="00B01B21" w:rsidRDefault="00B0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FD48" w14:textId="790AF7BE" w:rsidR="00382359" w:rsidRDefault="00382359">
    <w:pPr>
      <w:pStyle w:val="Encabezado"/>
    </w:pPr>
    <w:r>
      <w:rPr>
        <w:noProof/>
      </w:rPr>
      <w:drawing>
        <wp:inline distT="0" distB="0" distL="0" distR="0" wp14:anchorId="28C36034" wp14:editId="6A4E7EF5">
          <wp:extent cx="4731026" cy="893289"/>
          <wp:effectExtent l="0" t="0" r="0" b="2540"/>
          <wp:docPr id="1812384199"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98946" name="Imagen 3"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4766047" cy="899902"/>
                  </a:xfrm>
                  <a:prstGeom prst="rect">
                    <a:avLst/>
                  </a:prstGeom>
                </pic:spPr>
              </pic:pic>
            </a:graphicData>
          </a:graphic>
        </wp:inline>
      </w:drawing>
    </w:r>
  </w:p>
  <w:p w14:paraId="4D215ED3" w14:textId="77777777" w:rsidR="00382359" w:rsidRDefault="003823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228EF"/>
    <w:multiLevelType w:val="hybridMultilevel"/>
    <w:tmpl w:val="0C1852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CCF5E80"/>
    <w:multiLevelType w:val="hybridMultilevel"/>
    <w:tmpl w:val="AC20B8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51296967">
    <w:abstractNumId w:val="1"/>
  </w:num>
  <w:num w:numId="2" w16cid:durableId="2579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A3"/>
    <w:rsid w:val="00382359"/>
    <w:rsid w:val="006660DC"/>
    <w:rsid w:val="00B01B21"/>
    <w:rsid w:val="00DD6C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15DC"/>
  <w15:chartTrackingRefBased/>
  <w15:docId w15:val="{7F378C9E-C413-4D77-94ED-48BF74A6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D6CA3"/>
    <w:pPr>
      <w:tabs>
        <w:tab w:val="center" w:pos="4252"/>
        <w:tab w:val="right" w:pos="8504"/>
      </w:tabs>
    </w:pPr>
  </w:style>
  <w:style w:type="character" w:customStyle="1" w:styleId="PiedepginaCar">
    <w:name w:val="Pie de página Car"/>
    <w:basedOn w:val="Fuentedeprrafopredeter"/>
    <w:link w:val="Piedepgina"/>
    <w:rsid w:val="00DD6CA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6CA3"/>
  </w:style>
  <w:style w:type="paragraph" w:styleId="Prrafodelista">
    <w:name w:val="List Paragraph"/>
    <w:basedOn w:val="Normal"/>
    <w:link w:val="PrrafodelistaCar"/>
    <w:uiPriority w:val="34"/>
    <w:qFormat/>
    <w:rsid w:val="00DD6CA3"/>
    <w:pPr>
      <w:spacing w:after="200" w:line="276" w:lineRule="auto"/>
      <w:ind w:left="720"/>
      <w:contextualSpacing/>
    </w:pPr>
    <w:rPr>
      <w:rFonts w:ascii="Calibri" w:eastAsia="Calibri" w:hAnsi="Calibri"/>
      <w:sz w:val="22"/>
      <w:szCs w:val="22"/>
      <w:lang w:val="es-CL" w:eastAsia="en-US"/>
    </w:rPr>
  </w:style>
  <w:style w:type="paragraph" w:styleId="Textoindependiente">
    <w:name w:val="Body Text"/>
    <w:basedOn w:val="Normal"/>
    <w:link w:val="TextoindependienteCar"/>
    <w:unhideWhenUsed/>
    <w:rsid w:val="00DD6CA3"/>
    <w:pPr>
      <w:spacing w:after="120"/>
    </w:pPr>
  </w:style>
  <w:style w:type="character" w:customStyle="1" w:styleId="TextoindependienteCar">
    <w:name w:val="Texto independiente Car"/>
    <w:basedOn w:val="Fuentedeprrafopredeter"/>
    <w:link w:val="Textoindependiente"/>
    <w:rsid w:val="00DD6CA3"/>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DD6CA3"/>
    <w:rPr>
      <w:rFonts w:ascii="Calibri" w:eastAsia="Calibri" w:hAnsi="Calibri" w:cs="Times New Roman"/>
    </w:rPr>
  </w:style>
  <w:style w:type="paragraph" w:styleId="Encabezado">
    <w:name w:val="header"/>
    <w:basedOn w:val="Normal"/>
    <w:link w:val="EncabezadoCar"/>
    <w:uiPriority w:val="99"/>
    <w:unhideWhenUsed/>
    <w:rsid w:val="00382359"/>
    <w:pPr>
      <w:tabs>
        <w:tab w:val="center" w:pos="4419"/>
        <w:tab w:val="right" w:pos="8838"/>
      </w:tabs>
    </w:pPr>
  </w:style>
  <w:style w:type="character" w:customStyle="1" w:styleId="EncabezadoCar">
    <w:name w:val="Encabezado Car"/>
    <w:basedOn w:val="Fuentedeprrafopredeter"/>
    <w:link w:val="Encabezado"/>
    <w:uiPriority w:val="99"/>
    <w:rsid w:val="003823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dc91cc-2100-4f35-8d13-8c6c1825ca77" xsi:nil="true"/>
    <lcf76f155ced4ddcb4097134ff3c332f xmlns="585c86d3-781a-4558-8eea-0d71e98331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683B1A6EDE10418DE8A1D17455BA4D" ma:contentTypeVersion="13" ma:contentTypeDescription="Crear nuevo documento." ma:contentTypeScope="" ma:versionID="a3b3dd6729746bb9affa1cfe531440a4">
  <xsd:schema xmlns:xsd="http://www.w3.org/2001/XMLSchema" xmlns:xs="http://www.w3.org/2001/XMLSchema" xmlns:p="http://schemas.microsoft.com/office/2006/metadata/properties" xmlns:ns2="585c86d3-781a-4558-8eea-0d71e98331af" xmlns:ns3="88dc91cc-2100-4f35-8d13-8c6c1825ca77" targetNamespace="http://schemas.microsoft.com/office/2006/metadata/properties" ma:root="true" ma:fieldsID="5aa808f1c33f7b1e7a92bcc32fb8b8ee" ns2:_="" ns3:_="">
    <xsd:import namespace="585c86d3-781a-4558-8eea-0d71e98331af"/>
    <xsd:import namespace="88dc91cc-2100-4f35-8d13-8c6c1825c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c86d3-781a-4558-8eea-0d71e983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c91cc-2100-4f35-8d13-8c6c1825c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e766d-eb32-4cc2-8e46-a9ccccd452e7}" ma:internalName="TaxCatchAll" ma:showField="CatchAllData" ma:web="88dc91cc-2100-4f35-8d13-8c6c1825c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A9701-460C-4E66-8BE5-D3A58D83B569}">
  <ds:schemaRefs>
    <ds:schemaRef ds:uri="http://schemas.microsoft.com/office/2006/metadata/properties"/>
    <ds:schemaRef ds:uri="http://schemas.microsoft.com/office/infopath/2007/PartnerControls"/>
    <ds:schemaRef ds:uri="88dc91cc-2100-4f35-8d13-8c6c1825ca77"/>
    <ds:schemaRef ds:uri="585c86d3-781a-4558-8eea-0d71e98331af"/>
  </ds:schemaRefs>
</ds:datastoreItem>
</file>

<file path=customXml/itemProps2.xml><?xml version="1.0" encoding="utf-8"?>
<ds:datastoreItem xmlns:ds="http://schemas.openxmlformats.org/officeDocument/2006/customXml" ds:itemID="{4A3C0FFF-73A9-4CB4-95CC-C278E91B163D}">
  <ds:schemaRefs>
    <ds:schemaRef ds:uri="http://schemas.microsoft.com/sharepoint/v3/contenttype/forms"/>
  </ds:schemaRefs>
</ds:datastoreItem>
</file>

<file path=customXml/itemProps3.xml><?xml version="1.0" encoding="utf-8"?>
<ds:datastoreItem xmlns:ds="http://schemas.openxmlformats.org/officeDocument/2006/customXml" ds:itemID="{7AAC76E2-358E-4AD2-A8DD-6809F406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c86d3-781a-4558-8eea-0d71e98331af"/>
    <ds:schemaRef ds:uri="88dc91cc-2100-4f35-8d13-8c6c1825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Wong</dc:creator>
  <cp:keywords/>
  <dc:description/>
  <cp:lastModifiedBy>Wendy Wong Jimenez</cp:lastModifiedBy>
  <cp:revision>2</cp:revision>
  <dcterms:created xsi:type="dcterms:W3CDTF">2019-09-24T16:17:00Z</dcterms:created>
  <dcterms:modified xsi:type="dcterms:W3CDTF">2024-03-27T16:32:00Z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0x01010065683B1A6EDE10418DE8A1D17455BA4D</vt:lpwstr>
  </property>
</Properties>
</file>